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4159" w14:textId="77777777" w:rsidR="00C22075" w:rsidRPr="00077AC2" w:rsidRDefault="00C22075" w:rsidP="00C86DE0">
      <w:pPr>
        <w:pStyle w:val="a3"/>
        <w:tabs>
          <w:tab w:val="left" w:pos="5670"/>
        </w:tabs>
        <w:spacing w:before="0" w:beforeAutospacing="0" w:after="0" w:afterAutospacing="0"/>
        <w:ind w:left="5670"/>
        <w:contextualSpacing/>
        <w:rPr>
          <w:color w:val="0070C0"/>
          <w:sz w:val="28"/>
          <w:szCs w:val="28"/>
        </w:rPr>
      </w:pPr>
    </w:p>
    <w:p w14:paraId="71A2C85F" w14:textId="77777777" w:rsidR="00FC3DD5" w:rsidRPr="00077AC2" w:rsidRDefault="00FC3DD5" w:rsidP="00C86DE0">
      <w:pPr>
        <w:pStyle w:val="a3"/>
        <w:tabs>
          <w:tab w:val="left" w:pos="5670"/>
        </w:tabs>
        <w:spacing w:before="0" w:beforeAutospacing="0" w:after="0" w:afterAutospacing="0"/>
        <w:ind w:left="5670"/>
        <w:contextualSpacing/>
        <w:rPr>
          <w:color w:val="0070C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231"/>
      </w:tblGrid>
      <w:tr w:rsidR="00BD0B18" w:rsidRPr="00077AC2" w14:paraId="7B5A7664" w14:textId="77777777" w:rsidTr="005165E9">
        <w:tc>
          <w:tcPr>
            <w:tcW w:w="3397" w:type="dxa"/>
          </w:tcPr>
          <w:p w14:paraId="0CEDEAF0" w14:textId="77777777" w:rsidR="00BD0B18" w:rsidRPr="00077AC2" w:rsidRDefault="00BD0B18" w:rsidP="00D16F8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1E5AA792" w14:textId="71191B3B" w:rsidR="00BD0B18" w:rsidRPr="00077AC2" w:rsidRDefault="00BD0B18" w:rsidP="00077AC2">
            <w:pPr>
              <w:pStyle w:val="a3"/>
              <w:tabs>
                <w:tab w:val="left" w:pos="0"/>
                <w:tab w:val="left" w:pos="34"/>
              </w:tabs>
              <w:spacing w:before="0" w:beforeAutospacing="0" w:after="0" w:afterAutospacing="0"/>
              <w:ind w:left="2308"/>
              <w:contextualSpacing/>
              <w:rPr>
                <w:color w:val="000000"/>
                <w:sz w:val="28"/>
                <w:szCs w:val="28"/>
              </w:rPr>
            </w:pPr>
            <w:r w:rsidRPr="00077AC2">
              <w:rPr>
                <w:color w:val="000000"/>
                <w:sz w:val="28"/>
                <w:szCs w:val="28"/>
              </w:rPr>
              <w:t>УТВЕРЖД</w:t>
            </w:r>
            <w:r w:rsidR="00077AC2">
              <w:rPr>
                <w:color w:val="000000"/>
                <w:sz w:val="28"/>
                <w:szCs w:val="28"/>
              </w:rPr>
              <w:t>АЮ</w:t>
            </w:r>
          </w:p>
          <w:p w14:paraId="3100CF74" w14:textId="77777777" w:rsidR="00BD0B18" w:rsidRDefault="00077AC2" w:rsidP="00077AC2">
            <w:pPr>
              <w:tabs>
                <w:tab w:val="left" w:pos="743"/>
              </w:tabs>
              <w:ind w:left="2308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государственного учреждения образования</w:t>
            </w:r>
          </w:p>
          <w:p w14:paraId="3571716C" w14:textId="77777777" w:rsidR="00077AC2" w:rsidRDefault="00077AC2" w:rsidP="00077AC2">
            <w:pPr>
              <w:tabs>
                <w:tab w:val="left" w:pos="743"/>
              </w:tabs>
              <w:ind w:left="2308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Я.К.Демидчик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528ECA6" w14:textId="264AA794" w:rsidR="00077AC2" w:rsidRDefault="00077AC2" w:rsidP="00077AC2">
            <w:pPr>
              <w:tabs>
                <w:tab w:val="left" w:pos="743"/>
              </w:tabs>
              <w:ind w:left="2308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М.В.Тукай</w:t>
            </w:r>
            <w:proofErr w:type="spellEnd"/>
          </w:p>
          <w:p w14:paraId="6E7F909E" w14:textId="75C45018" w:rsidR="00077AC2" w:rsidRDefault="00077AC2" w:rsidP="00077AC2">
            <w:pPr>
              <w:tabs>
                <w:tab w:val="left" w:pos="743"/>
              </w:tabs>
              <w:ind w:left="2308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14:paraId="2CB01D22" w14:textId="0F829BE5" w:rsidR="00077AC2" w:rsidRPr="00077AC2" w:rsidRDefault="00077AC2" w:rsidP="00FC3DD5">
            <w:pPr>
              <w:tabs>
                <w:tab w:val="left" w:pos="743"/>
              </w:tabs>
              <w:ind w:left="743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587CE0C0" w14:textId="77777777" w:rsidR="00C22075" w:rsidRPr="00077AC2" w:rsidRDefault="00C22075" w:rsidP="00C86D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9C6FA7E" w14:textId="77777777" w:rsidR="00FC3DD5" w:rsidRPr="00077AC2" w:rsidRDefault="00FC3DD5" w:rsidP="00C86D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77A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ПОЛОЖЕНИЕ</w:t>
      </w:r>
    </w:p>
    <w:p w14:paraId="71849E52" w14:textId="77777777" w:rsidR="00644E8E" w:rsidRPr="00077AC2" w:rsidRDefault="00644E8E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о комиссии по разрешению </w:t>
      </w:r>
    </w:p>
    <w:p w14:paraId="07BA94DF" w14:textId="77777777" w:rsidR="00644E8E" w:rsidRPr="00077AC2" w:rsidRDefault="00644E8E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конфликта интересов педагогического работника</w:t>
      </w:r>
    </w:p>
    <w:p w14:paraId="1BEDE3D7" w14:textId="77777777" w:rsidR="00AD3F34" w:rsidRPr="00077AC2" w:rsidRDefault="00AD3F34" w:rsidP="00C86D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104A64C2" w14:textId="77777777" w:rsidR="00BD0B18" w:rsidRPr="00077AC2" w:rsidRDefault="00BD0B18" w:rsidP="00B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ГЛАВА 1</w:t>
      </w:r>
    </w:p>
    <w:p w14:paraId="11081C0E" w14:textId="77777777" w:rsidR="00BD0B18" w:rsidRPr="00077AC2" w:rsidRDefault="00BD0B18" w:rsidP="00B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F28F3B0" w14:textId="77777777" w:rsidR="00BD0B18" w:rsidRPr="00077AC2" w:rsidRDefault="00BD0B18" w:rsidP="00B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9A664" w14:textId="77777777" w:rsidR="00C86DE0" w:rsidRPr="00077AC2" w:rsidRDefault="00BD0B18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1</w:t>
      </w:r>
      <w:r w:rsidR="00C86DE0" w:rsidRPr="00077AC2">
        <w:rPr>
          <w:rFonts w:ascii="Times New Roman" w:hAnsi="Times New Roman" w:cs="Times New Roman"/>
          <w:sz w:val="28"/>
          <w:szCs w:val="28"/>
        </w:rPr>
        <w:t>.1. Настоящее положение о комиссии по разрешению конфликта интересов педагогического работника (далее — Положение) разработано в соответствии со ст. 35 Кодекса Республики Беларусь об образовании (далее — Кодекс об образовании), Положением о комиссии по разрешению конфликта интересов педагогического работника, утвержденным постановлением Министерства образования Республики Беларусь от 23 августа 2022 г. № 281 (далее — Положение № 281), и иными нормативными правовыми актами.</w:t>
      </w:r>
    </w:p>
    <w:p w14:paraId="3011231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1.2. Комиссия по разрешению конфликта интересов педагогического работника (далее — Комиссия) создается на постоянной основе с целью урегулирования разногласий между участниками образовательных отношений в случае возникновения конфликта интересов педагогического работника.</w:t>
      </w:r>
    </w:p>
    <w:p w14:paraId="1C7D191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1.3. Конфликт интересов педагогического работника — ситуация, при которой у педагогического работника при осуществлении педагогической деятельности возникает заинтересованность в получении им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обучающихся, законных представителей несовершеннолетних обучающихся.</w:t>
      </w:r>
    </w:p>
    <w:p w14:paraId="0638E72C" w14:textId="5B171AC7" w:rsidR="00D16F8F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1.4. Настоящее Положение распространяется на педагогических работников, осуществляющих педагогическую деятельность в </w:t>
      </w:r>
      <w:r w:rsidR="0031296B" w:rsidRPr="00077AC2">
        <w:rPr>
          <w:rFonts w:ascii="Times New Roman" w:hAnsi="Times New Roman" w:cs="Times New Roman"/>
          <w:sz w:val="28"/>
          <w:szCs w:val="28"/>
        </w:rPr>
        <w:t>государственном учреждении образования</w:t>
      </w:r>
      <w:r w:rsidRPr="00077A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6F8F" w:rsidRPr="00077AC2">
        <w:rPr>
          <w:rFonts w:ascii="Times New Roman" w:hAnsi="Times New Roman" w:cs="Times New Roman"/>
          <w:sz w:val="28"/>
          <w:szCs w:val="28"/>
        </w:rPr>
        <w:t>Воротовская</w:t>
      </w:r>
      <w:proofErr w:type="spellEnd"/>
      <w:r w:rsidR="00D16F8F" w:rsidRPr="00077AC2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31296B" w:rsidRPr="00077AC2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1296B" w:rsidRPr="00077AC2">
        <w:rPr>
          <w:rFonts w:ascii="Times New Roman" w:hAnsi="Times New Roman" w:cs="Times New Roman"/>
          <w:sz w:val="28"/>
          <w:szCs w:val="28"/>
        </w:rPr>
        <w:t>Я.К.Демидчик</w:t>
      </w:r>
      <w:proofErr w:type="spellEnd"/>
      <w:r w:rsidRPr="00077AC2">
        <w:rPr>
          <w:rFonts w:ascii="Times New Roman" w:hAnsi="Times New Roman" w:cs="Times New Roman"/>
          <w:sz w:val="28"/>
          <w:szCs w:val="28"/>
        </w:rPr>
        <w:t xml:space="preserve">» </w:t>
      </w:r>
      <w:r w:rsidR="00D16F8F" w:rsidRPr="00077AC2">
        <w:rPr>
          <w:rFonts w:ascii="Times New Roman" w:hAnsi="Times New Roman" w:cs="Times New Roman"/>
          <w:sz w:val="28"/>
          <w:szCs w:val="28"/>
        </w:rPr>
        <w:t>на основании трудового договора.</w:t>
      </w:r>
    </w:p>
    <w:p w14:paraId="5009259A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1.5. Члены комиссии и лица, присутствующие (приглашенные) на заседании, не разглашают сведения, ставшие им известными в ходе работы Комиссии.</w:t>
      </w:r>
    </w:p>
    <w:p w14:paraId="09F45BA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1.6. К возникновению конфликта интересов педагогического работника могут привести ситуации, когда педагогический работник: </w:t>
      </w:r>
    </w:p>
    <w:p w14:paraId="7E6C5C1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занимается обучением одних и тех же обучающихся по учебным предметам, модулям, учебным дисциплинам при осуществлении педагогической </w:t>
      </w:r>
      <w:r w:rsidRPr="00077AC2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и при оказании платных консультативных услуг по этим же учебным предметам, модулям, учебным дисциплинам; осуществляет репетиторство обучающихся класса, в котором он осуществляет педагогическую деятельность; </w:t>
      </w:r>
    </w:p>
    <w:p w14:paraId="1E16FE4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является членом жюри конкурса, олимпиады, иного образовательного мероприятия, в котором участвуют обучающиеся класса, в котором он осуществляет педагогическую деятельность; </w:t>
      </w:r>
    </w:p>
    <w:p w14:paraId="7325F515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получает подарки и услуги от участников образовательных отношений; </w:t>
      </w:r>
    </w:p>
    <w:p w14:paraId="12381A2C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привлекает денежные средства для обеспечения деятельности учреждения образования; </w:t>
      </w:r>
    </w:p>
    <w:p w14:paraId="0D50C10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совершает иные действия, которые приводят к возникновению противоречия между личной заинтересованностью педагогического работника и интересами обучающихся, законных представителей несовершеннолетних обучающихся.</w:t>
      </w:r>
    </w:p>
    <w:p w14:paraId="6E0B235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C574746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ГЛАВА 2</w:t>
      </w:r>
    </w:p>
    <w:p w14:paraId="7B5628B6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ПОРЯДОК СОЗДАНИЯ И РАБОТЫ КОМИССИИ</w:t>
      </w:r>
    </w:p>
    <w:p w14:paraId="3364B79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9E4F8A6" w14:textId="36B5487E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2.1. Комиссия создается на основании приказа директора как постоянно действующая из равного числа представителей органов самоуправления (попечительского совета, родительского комитета, ученического совета) и представителей работников </w:t>
      </w:r>
      <w:r w:rsidR="0031296B" w:rsidRPr="00077AC2">
        <w:rPr>
          <w:rFonts w:ascii="Times New Roman" w:hAnsi="Times New Roman" w:cs="Times New Roman"/>
          <w:sz w:val="28"/>
          <w:szCs w:val="28"/>
        </w:rPr>
        <w:t>государственно</w:t>
      </w:r>
      <w:r w:rsidR="0031296B" w:rsidRPr="00077AC2">
        <w:rPr>
          <w:rFonts w:ascii="Times New Roman" w:hAnsi="Times New Roman" w:cs="Times New Roman"/>
          <w:sz w:val="28"/>
          <w:szCs w:val="28"/>
        </w:rPr>
        <w:t>го</w:t>
      </w:r>
      <w:r w:rsidR="0031296B" w:rsidRPr="00077AC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1296B" w:rsidRPr="00077AC2">
        <w:rPr>
          <w:rFonts w:ascii="Times New Roman" w:hAnsi="Times New Roman" w:cs="Times New Roman"/>
          <w:sz w:val="28"/>
          <w:szCs w:val="28"/>
        </w:rPr>
        <w:t>я</w:t>
      </w:r>
      <w:r w:rsidR="0031296B" w:rsidRPr="00077AC2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31296B" w:rsidRPr="00077AC2">
        <w:rPr>
          <w:rFonts w:ascii="Times New Roman" w:hAnsi="Times New Roman" w:cs="Times New Roman"/>
          <w:sz w:val="28"/>
          <w:szCs w:val="28"/>
        </w:rPr>
        <w:t>Воротовская</w:t>
      </w:r>
      <w:proofErr w:type="spellEnd"/>
      <w:r w:rsidR="0031296B" w:rsidRPr="00077AC2">
        <w:rPr>
          <w:rFonts w:ascii="Times New Roman" w:hAnsi="Times New Roman" w:cs="Times New Roman"/>
          <w:sz w:val="28"/>
          <w:szCs w:val="28"/>
        </w:rPr>
        <w:t xml:space="preserve"> средняя школа имени </w:t>
      </w:r>
      <w:proofErr w:type="spellStart"/>
      <w:r w:rsidR="0031296B" w:rsidRPr="00077AC2">
        <w:rPr>
          <w:rFonts w:ascii="Times New Roman" w:hAnsi="Times New Roman" w:cs="Times New Roman"/>
          <w:sz w:val="28"/>
          <w:szCs w:val="28"/>
        </w:rPr>
        <w:t>Я.К.Демидчик</w:t>
      </w:r>
      <w:proofErr w:type="spellEnd"/>
      <w:r w:rsidR="0031296B" w:rsidRPr="00077AC2">
        <w:rPr>
          <w:rFonts w:ascii="Times New Roman" w:hAnsi="Times New Roman" w:cs="Times New Roman"/>
          <w:sz w:val="28"/>
          <w:szCs w:val="28"/>
        </w:rPr>
        <w:t xml:space="preserve">» </w:t>
      </w:r>
      <w:r w:rsidRPr="00077AC2">
        <w:rPr>
          <w:rFonts w:ascii="Times New Roman" w:hAnsi="Times New Roman" w:cs="Times New Roman"/>
          <w:sz w:val="28"/>
          <w:szCs w:val="28"/>
        </w:rPr>
        <w:t>в количестве не менее 3 (трех) человек от каждой стороны.</w:t>
      </w:r>
    </w:p>
    <w:p w14:paraId="2023C063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В состав комиссии включается также представитель профсоюза.</w:t>
      </w:r>
    </w:p>
    <w:p w14:paraId="169865C4" w14:textId="2B3E0564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2.2. Представительство работников </w:t>
      </w:r>
      <w:r w:rsidR="0031296B" w:rsidRPr="00077AC2">
        <w:rPr>
          <w:rFonts w:ascii="Times New Roman" w:hAnsi="Times New Roman" w:cs="Times New Roman"/>
          <w:sz w:val="28"/>
          <w:szCs w:val="28"/>
        </w:rPr>
        <w:t xml:space="preserve">в </w:t>
      </w:r>
      <w:r w:rsidR="0031296B" w:rsidRPr="00077AC2">
        <w:rPr>
          <w:rFonts w:ascii="Times New Roman" w:hAnsi="Times New Roman" w:cs="Times New Roman"/>
          <w:sz w:val="28"/>
          <w:szCs w:val="28"/>
        </w:rPr>
        <w:t>государственном учреждении образования «</w:t>
      </w:r>
      <w:proofErr w:type="spellStart"/>
      <w:r w:rsidR="0031296B" w:rsidRPr="00077AC2">
        <w:rPr>
          <w:rFonts w:ascii="Times New Roman" w:hAnsi="Times New Roman" w:cs="Times New Roman"/>
          <w:sz w:val="28"/>
          <w:szCs w:val="28"/>
        </w:rPr>
        <w:t>Воротовская</w:t>
      </w:r>
      <w:proofErr w:type="spellEnd"/>
      <w:r w:rsidR="0031296B" w:rsidRPr="00077AC2">
        <w:rPr>
          <w:rFonts w:ascii="Times New Roman" w:hAnsi="Times New Roman" w:cs="Times New Roman"/>
          <w:sz w:val="28"/>
          <w:szCs w:val="28"/>
        </w:rPr>
        <w:t xml:space="preserve"> средняя школа имени </w:t>
      </w:r>
      <w:proofErr w:type="spellStart"/>
      <w:r w:rsidR="0031296B" w:rsidRPr="00077AC2">
        <w:rPr>
          <w:rFonts w:ascii="Times New Roman" w:hAnsi="Times New Roman" w:cs="Times New Roman"/>
          <w:sz w:val="28"/>
          <w:szCs w:val="28"/>
        </w:rPr>
        <w:t>Я.К.Демидчик</w:t>
      </w:r>
      <w:proofErr w:type="spellEnd"/>
      <w:r w:rsidR="0031296B" w:rsidRPr="00077AC2">
        <w:rPr>
          <w:rFonts w:ascii="Times New Roman" w:hAnsi="Times New Roman" w:cs="Times New Roman"/>
          <w:sz w:val="28"/>
          <w:szCs w:val="28"/>
        </w:rPr>
        <w:t xml:space="preserve">» </w:t>
      </w:r>
      <w:r w:rsidRPr="00077AC2">
        <w:rPr>
          <w:rFonts w:ascii="Times New Roman" w:hAnsi="Times New Roman" w:cs="Times New Roman"/>
          <w:sz w:val="28"/>
          <w:szCs w:val="28"/>
        </w:rPr>
        <w:t>формируется из числа работников учреждения, которые избираются на общем собрании коллектива работников учреждения образования простым большинством голосов присутствующих на заседании членов общего собрания коллектива работников учреждения образования.</w:t>
      </w:r>
    </w:p>
    <w:p w14:paraId="6F84D4D6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Директор не может быть членом Комиссии.</w:t>
      </w:r>
    </w:p>
    <w:p w14:paraId="55E5FE4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2.3. Состав Комиссии изменяется ежегодно в начале учебного года.</w:t>
      </w:r>
    </w:p>
    <w:p w14:paraId="73585F86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2.4. На заседании Комиссии из числа ее членов избираются председатель, заместитель председателя, секретарь. </w:t>
      </w:r>
    </w:p>
    <w:p w14:paraId="20559C4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2.5. Председатель Комиссии осуществляет общее руководство деятельностью Комиссии и обеспечивает ее работу. </w:t>
      </w:r>
    </w:p>
    <w:p w14:paraId="0F5A234C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В отсутствие председателя Комиссии его обязанности исполняет заместитель председателя Комиссии. </w:t>
      </w:r>
    </w:p>
    <w:p w14:paraId="1008CE9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2.6. Секретарь Комиссии осуществляет подготовку заседаний Комиссии, информирует членов и лиц, приглашенных на заседание Комиссии, о дате, времени и месте проведения заседания Комиссии, оформляет протоколы заседаний Комиссии, копии решений Комиссии, информирует председателя и членов Комиссии о ходе исполнения решений Комиссии, решает другие организационные вопросы, возложенные на него председателем Комиссии. </w:t>
      </w:r>
    </w:p>
    <w:p w14:paraId="3CEB12C2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2.7. Организационной формой работы Комиссии является заседание. </w:t>
      </w:r>
    </w:p>
    <w:p w14:paraId="213B7F62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lastRenderedPageBreak/>
        <w:t>2.8. Заседания Комиссии проводятся по мере необходимости при поступлении в Комиссию обращений о возникновении или возможном возникновении конфликта интересов педагогического работника.</w:t>
      </w:r>
    </w:p>
    <w:p w14:paraId="0292A37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0E947AE" w14:textId="77777777" w:rsidR="00077AC2" w:rsidRDefault="00077AC2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54C3E" w14:textId="0D57EB44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ГЛАВА 3</w:t>
      </w:r>
    </w:p>
    <w:p w14:paraId="509ABBB8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ФУНКЦИИ И ПОЛНОМОЧИЯ КОМИССИИ</w:t>
      </w:r>
    </w:p>
    <w:p w14:paraId="5B20607A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42211F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3.1. Комиссия в своей деятельности руководствуется Кодексом об образовании, Положением № 281, иными актами законодательства, настоящим Положением.</w:t>
      </w:r>
    </w:p>
    <w:p w14:paraId="2A183548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3.2. Полномочия Комиссии: </w:t>
      </w:r>
    </w:p>
    <w:p w14:paraId="7DC0CAF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рассмотрение обращений по вопросам, связанным с возникновением конфликта интересов педагогического работника;</w:t>
      </w:r>
    </w:p>
    <w:p w14:paraId="6838692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проверка поступившей в Комиссию информации о возникновении либо возможности возникновения ситуации, когда личная заинтересованность педагогического работника в получении им имущества или иной выгоды при осуществлении педагогической деятельности влияет или может повлиять на надлежащее исполнение педагогическим работником профессиональных обязанностей; </w:t>
      </w:r>
    </w:p>
    <w:p w14:paraId="5728141A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истребование при необходимости дополнительных сведений, подтверждающих информацию о возникновении либо возможном возникновении конфликта интересов педагогического работника; </w:t>
      </w:r>
    </w:p>
    <w:p w14:paraId="37981618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принятие решения об отсутствии либо наличии (возможном возникновении) конфликта интересов педагогического работника; </w:t>
      </w:r>
    </w:p>
    <w:p w14:paraId="609458B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принятие решения о мерах по разрешению конфликта интересов педагогического работника и урегулированию разногласий между участниками образовательных отношений в связи с возникновением (возможным возникновением) конфликта интересов педагогического работника; </w:t>
      </w:r>
    </w:p>
    <w:p w14:paraId="361CD8B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представление руководителю учреждения образования решений Комиссии для принятия мер по их исполнению; </w:t>
      </w:r>
    </w:p>
    <w:p w14:paraId="0BB3F6EC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обеспечение исполнения решения Комиссии участниками образовательных отношений в учреждении образования.</w:t>
      </w:r>
    </w:p>
    <w:p w14:paraId="121485E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3.3. По вопросам, связанным с возникновением конфликта интересов педагогического работника, в Комиссию могут обращаться путем подачи письменного заявления педагогические работники, обучающиеся, законные представители несовершеннолетних обучающихся, а также иные работники учреждения образования (далее — заявители). </w:t>
      </w:r>
    </w:p>
    <w:p w14:paraId="3862351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2A9C1125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ГЛАВА 4</w:t>
      </w:r>
    </w:p>
    <w:p w14:paraId="404A8518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РЕГЛАМЕНТ РАБОТЫ КОМИССИИ</w:t>
      </w:r>
    </w:p>
    <w:p w14:paraId="05E0BC98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19AFC2A7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4.1. Комиссия обязана рассмотреть поступившее от заявителя заявление в течение десяти календарных дней после его поступления. </w:t>
      </w:r>
    </w:p>
    <w:p w14:paraId="06CB3353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 необходимости запроса дополнительных сведений срок рассмотрения заявления Комиссией может быть продлен до одного месяца. </w:t>
      </w:r>
    </w:p>
    <w:p w14:paraId="3C7CA28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lastRenderedPageBreak/>
        <w:t xml:space="preserve">4.2. Дата, время и место проведения заседания Комиссии определяются председателем Комиссии. </w:t>
      </w:r>
    </w:p>
    <w:p w14:paraId="14744221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4.3. Члены Комиссии и лица, приглашенные на заседание Комиссии, извещаются о дате, времени и месте проведения заседания Комиссии не позднее чем за три рабочих дня до дня ее проведения. </w:t>
      </w:r>
    </w:p>
    <w:p w14:paraId="4B19B618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4.4. От участия в работе Комиссии отстраняется член Комиссии, на которого в Комиссию поступило заявление, или если он является заявителем.</w:t>
      </w:r>
    </w:p>
    <w:p w14:paraId="346B82D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1B87874A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ГЛАВА 5</w:t>
      </w:r>
    </w:p>
    <w:p w14:paraId="395DEE29" w14:textId="77777777" w:rsidR="00C86DE0" w:rsidRPr="00077AC2" w:rsidRDefault="00C86DE0" w:rsidP="00C86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ПОРЯДОК ПРИНЯТИЯ И ОФОРМЛЕНИЯ РЕШЕНИЙ КОМИССИИ</w:t>
      </w:r>
    </w:p>
    <w:p w14:paraId="6386714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7B4E7E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5.1. Комиссия правомочна принимать решения, если на заседании присутствует не менее двух третей ее состава. </w:t>
      </w:r>
    </w:p>
    <w:p w14:paraId="3231F98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5.2. Решение Комиссии принимается открытым или тайным голосованием. Порядок проведения голосования определяется большинством голосов членов Комиссии. </w:t>
      </w:r>
    </w:p>
    <w:p w14:paraId="423DF9F2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5.3. Решение Комиссии считается принятым при условии, что за него проголосовало большинство участвующих в голосовании членов Комиссии. При равенстве голосов принимается решение, за которое голосовал председатель Комиссии. </w:t>
      </w:r>
    </w:p>
    <w:p w14:paraId="5EAA8D35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5.4. Заседание Комиссии проводится в присутствии педагогического работника, в отношении которого рассматривается вопрос об урегулировании конфликта интересов, и заявителя. </w:t>
      </w:r>
    </w:p>
    <w:p w14:paraId="4FF8115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 наличии письменного ходатайства педагогического работника (заявителя) о рассмотрении вопроса об урегулировании конфликта интересов без его участия заседание Комиссии проводится в его отсутствие. </w:t>
      </w:r>
    </w:p>
    <w:p w14:paraId="7ABEA77F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В случае неявки педагогического работника (заявителя) на заседание Комиссии и при отсутствии письменного ходатайства педагогического работника (заявителя) о рассмотрении вопроса без его участия рассмотрение вопроса откладывается. </w:t>
      </w:r>
    </w:p>
    <w:p w14:paraId="7F2CB25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В случае повторной неявки педагогического работника (заявителя) без уважительных причин Комиссия вправе рассматривать вопрос об урегулировании конфликта интересов в отсутствие педагогического работника (заявителя). </w:t>
      </w:r>
    </w:p>
    <w:p w14:paraId="70C3841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5.5. На заседание Комиссии могут быть приглашены иные лица, предоставившие информацию по рассматриваемому Комиссией вопросу, а также руководитель учреждения образования. </w:t>
      </w:r>
    </w:p>
    <w:p w14:paraId="17AFF66C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5.6. Председатель Комиссии организует ознакомление педагогического работника, в отношении которого рассматривается вопрос об урегулировании конфликта интересов, членов Комиссии с информацией, поступившей в Комиссию, и результатами ее проверки.</w:t>
      </w:r>
    </w:p>
    <w:p w14:paraId="548D556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Педагогическому работнику предоставляется возможность довести до сведения Комиссии мотивы своих действий и поступков либо об их отсутствии с обоснованием своей позиции. При необходимости Комиссия заслушивает на заседании Комиссии иных работников учреждения образования, обучающихся, законных представителей несовершеннолетних обучающихся. </w:t>
      </w:r>
    </w:p>
    <w:p w14:paraId="4D11B418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lastRenderedPageBreak/>
        <w:t>5.7. При принятии решения Комиссией учитывается, что в соответствии с пунктом 3 статьи 53 Кодекса об образовании педагогические работники не вправе оказывать платные консультативные услуги по отдельным учебным предметам, модулям, учебным дисциплинам, образовательным областям, темам, в том числе помощь в подготовке к вступительным испытаниям (репетиторство), обучающимся, если это приводит к конфликту интересов педагогического работника.</w:t>
      </w:r>
    </w:p>
    <w:p w14:paraId="3B36E39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5.8. По итогам рассмотрения вопроса Комиссия принимает одно из следующих решений: </w:t>
      </w:r>
    </w:p>
    <w:p w14:paraId="43C6271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установить, что деятельность педагогического работника не требует принятия мер по разрешению конфликта интересов педагогического работника в связи с его отсутствием; </w:t>
      </w:r>
    </w:p>
    <w:p w14:paraId="23D78F21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установить, что деятельность педагогического работника приводит либо может привести к возникновению конфликта интересов педагогического работника и требуется принятие мер по </w:t>
      </w:r>
      <w:proofErr w:type="gramStart"/>
      <w:r w:rsidRPr="00077AC2">
        <w:rPr>
          <w:rFonts w:ascii="Times New Roman" w:hAnsi="Times New Roman" w:cs="Times New Roman"/>
          <w:sz w:val="28"/>
          <w:szCs w:val="28"/>
        </w:rPr>
        <w:t>разрешению</w:t>
      </w:r>
      <w:proofErr w:type="gramEnd"/>
      <w:r w:rsidRPr="00077AC2">
        <w:rPr>
          <w:rFonts w:ascii="Times New Roman" w:hAnsi="Times New Roman" w:cs="Times New Roman"/>
          <w:sz w:val="28"/>
          <w:szCs w:val="28"/>
        </w:rPr>
        <w:t xml:space="preserve"> либо недопущению конфликта интересов педагогического работника. </w:t>
      </w:r>
    </w:p>
    <w:p w14:paraId="1F9AA7A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5.9. В случае принятия Комиссией решения, согласно которому установлено, что деятельность педагогического работника приводит либо может привести к возникновению конфликта интересов педагогического работника, и требуется принятие мер по разрешению либо недопущению конфликта интересов педагогического работника, педагогическому работнику предлагается самостоятельно принять меры по урегулированию конфликта интересов и представить в Комиссию письменный отказ и (или) иные документы, подтверждающие невыполнение деятельности, которая приводила к возникновению конфликта интересов педагогического работника. </w:t>
      </w:r>
    </w:p>
    <w:p w14:paraId="0B1F64A7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 этом Комиссией устанавливается срок для подачи в Комиссию письменного отказа и (или) устранения педагогическим работником обстоятельств, которые приводят к возникновению конфликта интересов педагогического работника. </w:t>
      </w:r>
    </w:p>
    <w:p w14:paraId="4E65151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5.10. После представления в Комиссию педагогическим работником письменного отказа и (или) иных документов, подтверждающих невыполнение деятельности, которая приводила к возникновению конфликта интересов педагогического работника, Комиссией проводится повторное заседание, на котором принимается одно из решений, предусмотренных пунктом 5.8 настоящего Положения. </w:t>
      </w:r>
    </w:p>
    <w:p w14:paraId="16E7C717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5.11. При отказе педагогического работника от урегулирования конфликта интересов самостоятельно либо непредставлении в установленный Комиссией срок сведений, подтверждающих невыполнение деятельности, которая приводила к возникновению конфликта интересов педагогического работника, Комиссией дополнительно принимается решение о мерах по разрешению конфликта интересов педагогического работника с установлением сроков их исполнения. </w:t>
      </w:r>
    </w:p>
    <w:p w14:paraId="54CD70C1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5.12. Исходя из рассматриваемой ситуации, в целях урегулирования разногласий между участниками образовательных отношений в связи с возникновением конфликта интересов педагогического работника Комиссией может быть принято решение рекомендовать руководителю учреждения образования принять меры по: </w:t>
      </w:r>
    </w:p>
    <w:p w14:paraId="686B8D2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lastRenderedPageBreak/>
        <w:t xml:space="preserve">изменению должностных обязанностей педагогического работника; </w:t>
      </w:r>
    </w:p>
    <w:p w14:paraId="0113FB3A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переводу педагогического работника с его согласия на должность, предусматривающую выполнение должностных обязанностей, которые не вызывают возникновения конфликта интересов педагогического работника;</w:t>
      </w:r>
    </w:p>
    <w:p w14:paraId="7699878E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перемещению педагогического работника для осуществления педагогической деятельности в другом классе, учебной группе; </w:t>
      </w:r>
    </w:p>
    <w:p w14:paraId="7AF2483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привлечению педагогического работника к дисциплинарной ответственности за ненадлежащее выполнение своих трудовых обязанностей; </w:t>
      </w:r>
    </w:p>
    <w:p w14:paraId="3BC99ED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принятию иных мер по разрешению конфликта интересов педагогического работника. </w:t>
      </w:r>
    </w:p>
    <w:p w14:paraId="40DF090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5.13. Решения Комиссии с указанием сроков их исполнения оформляются протоколом, который подписывается председателем и членами Комиссии. К протоколу заседания Комиссии приобщаются письменные пояснения педагогического работника и иные документы, поступившие в Комиссию. </w:t>
      </w:r>
    </w:p>
    <w:p w14:paraId="476B0FFD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 </w:t>
      </w:r>
    </w:p>
    <w:p w14:paraId="715135B3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5.14. Копии протокола заседания Комиссии с указанием сроков его исполнения в трехдневный срок после заседания Комиссии направляются директору для принятия мер по исполнению решения Комиссии. </w:t>
      </w:r>
    </w:p>
    <w:p w14:paraId="5385F73B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Педагогическому работнику, в отношении которого рассмотрен вопрос об урегулировании конфликта интересов, и заявителю в трехдневный срок после проведения заседания Комиссии направляется копия решения Комиссии. </w:t>
      </w:r>
    </w:p>
    <w:p w14:paraId="556A7F27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5.15. Копия решения Комиссии приобщается к личному делу педагогического работника, в отношении которого рассмотрен вопрос об урегулировании конфликта интересов. </w:t>
      </w:r>
    </w:p>
    <w:p w14:paraId="719CEA82" w14:textId="789A74C1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5.16. Решение Комиссии является обязательным для всех участников образовательных отношений в </w:t>
      </w:r>
      <w:r w:rsidR="00077AC2" w:rsidRPr="00077AC2">
        <w:rPr>
          <w:rFonts w:ascii="Times New Roman" w:hAnsi="Times New Roman" w:cs="Times New Roman"/>
          <w:sz w:val="28"/>
          <w:szCs w:val="28"/>
        </w:rPr>
        <w:t>государственном учреждении образования «</w:t>
      </w:r>
      <w:proofErr w:type="spellStart"/>
      <w:r w:rsidR="00077AC2" w:rsidRPr="00077AC2">
        <w:rPr>
          <w:rFonts w:ascii="Times New Roman" w:hAnsi="Times New Roman" w:cs="Times New Roman"/>
          <w:sz w:val="28"/>
          <w:szCs w:val="28"/>
        </w:rPr>
        <w:t>Воротовская</w:t>
      </w:r>
      <w:proofErr w:type="spellEnd"/>
      <w:r w:rsidR="00077AC2" w:rsidRPr="00077AC2">
        <w:rPr>
          <w:rFonts w:ascii="Times New Roman" w:hAnsi="Times New Roman" w:cs="Times New Roman"/>
          <w:sz w:val="28"/>
          <w:szCs w:val="28"/>
        </w:rPr>
        <w:t xml:space="preserve"> средняя школа имени </w:t>
      </w:r>
      <w:proofErr w:type="spellStart"/>
      <w:r w:rsidR="00077AC2" w:rsidRPr="00077AC2">
        <w:rPr>
          <w:rFonts w:ascii="Times New Roman" w:hAnsi="Times New Roman" w:cs="Times New Roman"/>
          <w:sz w:val="28"/>
          <w:szCs w:val="28"/>
        </w:rPr>
        <w:t>Я.К.Демидчик</w:t>
      </w:r>
      <w:proofErr w:type="spellEnd"/>
      <w:r w:rsidR="00077AC2" w:rsidRPr="00077AC2">
        <w:rPr>
          <w:rFonts w:ascii="Times New Roman" w:hAnsi="Times New Roman" w:cs="Times New Roman"/>
          <w:sz w:val="28"/>
          <w:szCs w:val="28"/>
        </w:rPr>
        <w:t xml:space="preserve">» </w:t>
      </w:r>
      <w:r w:rsidRPr="00077AC2">
        <w:rPr>
          <w:rFonts w:ascii="Times New Roman" w:hAnsi="Times New Roman" w:cs="Times New Roman"/>
          <w:sz w:val="28"/>
          <w:szCs w:val="28"/>
        </w:rPr>
        <w:t xml:space="preserve">и подлежит исполнению в сроки, предусмотренные указанным решением. </w:t>
      </w:r>
    </w:p>
    <w:p w14:paraId="2BDD7A49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Директор информирует Комиссию о выполнении решения Комиссии в установленные Комиссией сроки. </w:t>
      </w:r>
    </w:p>
    <w:p w14:paraId="6AA8FC23" w14:textId="77777777" w:rsidR="00C86DE0" w:rsidRPr="00077AC2" w:rsidRDefault="00C86DE0" w:rsidP="007548D8">
      <w:pPr>
        <w:shd w:val="clear" w:color="auto" w:fill="FFFFFF" w:themeFill="background1"/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5.17. Решение Комиссии может быть обжаловано в вышестоящий орган — у</w:t>
      </w:r>
      <w:r w:rsidR="007548D8" w:rsidRPr="00077AC2">
        <w:rPr>
          <w:rFonts w:ascii="Times New Roman" w:hAnsi="Times New Roman" w:cs="Times New Roman"/>
          <w:sz w:val="28"/>
          <w:szCs w:val="28"/>
        </w:rPr>
        <w:t>правление по образованию, спорту и туризму Смолевичского районного исполнительного комитета.</w:t>
      </w:r>
      <w:r w:rsidRPr="00077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DBEB4" w14:textId="77777777" w:rsidR="00C86DE0" w:rsidRPr="00077AC2" w:rsidRDefault="00C86DE0" w:rsidP="00C86DE0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5.18. Решение Комиссии после обжалования в вышестоящий орган (организацию) может быть обжаловано в суд.</w:t>
      </w:r>
    </w:p>
    <w:p w14:paraId="28E9E020" w14:textId="77777777" w:rsidR="007548D8" w:rsidRPr="00077AC2" w:rsidRDefault="007548D8" w:rsidP="00C8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7F249" w14:textId="77777777" w:rsidR="00AD3F34" w:rsidRPr="00077AC2" w:rsidRDefault="00AD3F34" w:rsidP="00C8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14:paraId="76269902" w14:textId="77777777" w:rsidR="000C6744" w:rsidRPr="00077AC2" w:rsidRDefault="000C6744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</w:p>
    <w:p w14:paraId="41C8CE4C" w14:textId="77777777" w:rsidR="000C6744" w:rsidRPr="00077AC2" w:rsidRDefault="000C6744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Профсоюзного комитета </w:t>
      </w:r>
    </w:p>
    <w:p w14:paraId="4F9F1B17" w14:textId="77777777" w:rsidR="000C6744" w:rsidRPr="00077AC2" w:rsidRDefault="000C6744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25DF2743" w14:textId="77777777" w:rsidR="000C6744" w:rsidRPr="00077AC2" w:rsidRDefault="000C6744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 xml:space="preserve">образования «Воротовская </w:t>
      </w:r>
    </w:p>
    <w:p w14:paraId="7CF1EA03" w14:textId="635616B6" w:rsidR="000C6744" w:rsidRPr="00077AC2" w:rsidRDefault="000C6744" w:rsidP="00C86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hAnsi="Times New Roman" w:cs="Times New Roman"/>
          <w:sz w:val="28"/>
          <w:szCs w:val="28"/>
        </w:rPr>
        <w:t>средняя школа</w:t>
      </w:r>
      <w:r w:rsidR="00077AC2" w:rsidRPr="00077AC2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077AC2" w:rsidRPr="00077AC2">
        <w:rPr>
          <w:rFonts w:ascii="Times New Roman" w:hAnsi="Times New Roman" w:cs="Times New Roman"/>
          <w:sz w:val="28"/>
          <w:szCs w:val="28"/>
        </w:rPr>
        <w:t>Я.К.Демидчик</w:t>
      </w:r>
      <w:proofErr w:type="spellEnd"/>
      <w:r w:rsidRPr="00077AC2">
        <w:rPr>
          <w:rFonts w:ascii="Times New Roman" w:hAnsi="Times New Roman" w:cs="Times New Roman"/>
          <w:sz w:val="28"/>
          <w:szCs w:val="28"/>
        </w:rPr>
        <w:t>»</w:t>
      </w:r>
    </w:p>
    <w:p w14:paraId="67AB6987" w14:textId="363A7E81" w:rsidR="00AD3F34" w:rsidRPr="00077AC2" w:rsidRDefault="00AD3F34" w:rsidP="00C86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A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077AC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77AC2">
        <w:rPr>
          <w:rFonts w:ascii="Times New Roman" w:eastAsia="Times New Roman" w:hAnsi="Times New Roman" w:cs="Times New Roman"/>
          <w:sz w:val="28"/>
          <w:szCs w:val="28"/>
          <w:lang w:eastAsia="ru-RU"/>
        </w:rPr>
        <w:t>___202</w:t>
      </w:r>
      <w:r w:rsidR="00077AC2" w:rsidRPr="00077A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5FC445F" w14:textId="77777777" w:rsidR="00D8420D" w:rsidRPr="00077AC2" w:rsidRDefault="00D8420D" w:rsidP="00C8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420D" w:rsidRPr="00077AC2" w:rsidSect="00C2207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E95"/>
    <w:multiLevelType w:val="multilevel"/>
    <w:tmpl w:val="D7D25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E59E5"/>
    <w:multiLevelType w:val="multilevel"/>
    <w:tmpl w:val="DE0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8544B"/>
    <w:multiLevelType w:val="hybridMultilevel"/>
    <w:tmpl w:val="811A1F9C"/>
    <w:lvl w:ilvl="0" w:tplc="71E248C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6377873"/>
    <w:multiLevelType w:val="multilevel"/>
    <w:tmpl w:val="67B02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959893">
    <w:abstractNumId w:val="1"/>
  </w:num>
  <w:num w:numId="2" w16cid:durableId="1604917198">
    <w:abstractNumId w:val="3"/>
  </w:num>
  <w:num w:numId="3" w16cid:durableId="508175405">
    <w:abstractNumId w:val="0"/>
  </w:num>
  <w:num w:numId="4" w16cid:durableId="112211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34"/>
    <w:rsid w:val="00077AC2"/>
    <w:rsid w:val="000C6744"/>
    <w:rsid w:val="00182B74"/>
    <w:rsid w:val="00271D94"/>
    <w:rsid w:val="0031296B"/>
    <w:rsid w:val="005165E9"/>
    <w:rsid w:val="0052565A"/>
    <w:rsid w:val="00644E8E"/>
    <w:rsid w:val="00660E39"/>
    <w:rsid w:val="007548D8"/>
    <w:rsid w:val="00AD3F34"/>
    <w:rsid w:val="00BD0B18"/>
    <w:rsid w:val="00C22075"/>
    <w:rsid w:val="00C86DE0"/>
    <w:rsid w:val="00D16F8F"/>
    <w:rsid w:val="00D8420D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45DE"/>
  <w15:chartTrackingRefBased/>
  <w15:docId w15:val="{144973B3-6D42-4742-AA5D-CABB4F85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D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F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07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boss</cp:lastModifiedBy>
  <cp:revision>4</cp:revision>
  <cp:lastPrinted>2026-03-17T11:23:00Z</cp:lastPrinted>
  <dcterms:created xsi:type="dcterms:W3CDTF">2022-10-07T07:13:00Z</dcterms:created>
  <dcterms:modified xsi:type="dcterms:W3CDTF">2026-03-17T11:23:00Z</dcterms:modified>
</cp:coreProperties>
</file>